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02" w:rsidRPr="001D3175" w:rsidRDefault="00136802" w:rsidP="0013680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bookmarkStart w:id="0" w:name="OLE_LINK98"/>
      <w:bookmarkStart w:id="1" w:name="OLE_LINK97"/>
      <w:r w:rsidRPr="001D3175">
        <w:rPr>
          <w:rFonts w:ascii="Times New Roman" w:hAnsi="Times New Roman"/>
        </w:rPr>
        <w:t>Приложение № 2</w:t>
      </w:r>
    </w:p>
    <w:p w:rsidR="00136802" w:rsidRPr="001D3175" w:rsidRDefault="00136802" w:rsidP="0013680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136802" w:rsidRPr="001D3175" w:rsidRDefault="00136802" w:rsidP="0013680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136802" w:rsidRPr="001D3175" w:rsidRDefault="00136802" w:rsidP="0013680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 строительство»</w:t>
      </w:r>
    </w:p>
    <w:p w:rsidR="00136802" w:rsidRPr="001D3175" w:rsidRDefault="00136802" w:rsidP="00136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36802" w:rsidRPr="001D3175" w:rsidRDefault="00136802" w:rsidP="001368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36802" w:rsidRPr="001D3175" w:rsidRDefault="00136802" w:rsidP="00136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136802" w:rsidRPr="001D3175" w:rsidRDefault="00136802" w:rsidP="001368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36802" w:rsidRPr="001D3175" w:rsidRDefault="00136802" w:rsidP="0013680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136802" w:rsidRPr="001D3175" w:rsidRDefault="00136802" w:rsidP="0013680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136802" w:rsidRPr="001D3175" w:rsidRDefault="00136802" w:rsidP="00136802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136802" w:rsidRPr="001D3175" w:rsidTr="00C97119">
        <w:tc>
          <w:tcPr>
            <w:tcW w:w="9985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4" w:history="1">
        <w:r w:rsidRPr="001D3175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317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(орган, выдавший разрешение)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«___» __________________ г.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выдачи разрешения)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принявший решение орган)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правоустанавливающих документов на земельный участок:____________________________________________________________________.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кадастровый номер образованного земельного участка)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градостроительного плана земельного участка:____________________________________________________________________.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орган, выдавший ГПЗУ)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(дата и номер решения, принявшее решение орган)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строительство: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3175">
        <w:rPr>
          <w:sz w:val="24"/>
          <w:szCs w:val="24"/>
        </w:rPr>
        <w:t xml:space="preserve"> </w:t>
      </w:r>
      <w:r w:rsidRPr="001D317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D3175">
        <w:rPr>
          <w:rFonts w:ascii="Times New Roman" w:eastAsia="Calibri" w:hAnsi="Times New Roman"/>
          <w:sz w:val="20"/>
          <w:szCs w:val="20"/>
          <w:lang w:eastAsia="en-US"/>
        </w:rPr>
        <w:t>(номер и дата выдачи, кем выдано)</w:t>
      </w: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136802" w:rsidRPr="001D3175" w:rsidTr="00C97119">
        <w:tc>
          <w:tcPr>
            <w:tcW w:w="2268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75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36802" w:rsidRPr="001D3175" w:rsidTr="00C97119">
        <w:tc>
          <w:tcPr>
            <w:tcW w:w="2268" w:type="dxa"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175">
              <w:rPr>
                <w:rFonts w:ascii="Times New Roman" w:hAnsi="Times New Roman"/>
                <w:sz w:val="20"/>
                <w:szCs w:val="20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136802" w:rsidRPr="001D3175" w:rsidTr="00C97119">
        <w:tc>
          <w:tcPr>
            <w:tcW w:w="3464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136802" w:rsidRPr="001D3175" w:rsidRDefault="00136802" w:rsidP="00C97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31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136802" w:rsidRPr="001D3175" w:rsidRDefault="00136802" w:rsidP="0013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36802" w:rsidRPr="001D3175" w:rsidRDefault="00136802" w:rsidP="001368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136802" w:rsidRPr="001D3175" w:rsidRDefault="00136802" w:rsidP="001368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92"/>
      <w:bookmarkEnd w:id="2"/>
      <w:r w:rsidRPr="001D3175">
        <w:rPr>
          <w:rFonts w:ascii="Times New Roman" w:eastAsia="Calibri" w:hAnsi="Times New Roman"/>
          <w:sz w:val="24"/>
          <w:szCs w:val="24"/>
          <w:lang w:eastAsia="en-US"/>
        </w:rPr>
        <w:t>&lt;1&gt; Заполняются те пункты уведомления, внесение изменений которых требуется в разрешение на строительство.</w:t>
      </w:r>
    </w:p>
    <w:p w:rsidR="00F52DC8" w:rsidRDefault="00136802" w:rsidP="00136802">
      <w:r w:rsidRPr="001D3175">
        <w:rPr>
          <w:rFonts w:ascii="Times New Roman" w:hAnsi="Times New Roman"/>
          <w:sz w:val="24"/>
          <w:szCs w:val="24"/>
        </w:rPr>
        <w:br w:type="page"/>
      </w:r>
      <w:bookmarkEnd w:id="0"/>
      <w:bookmarkEnd w:id="1"/>
    </w:p>
    <w:sectPr w:rsidR="00F52DC8" w:rsidSect="00136802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136802"/>
    <w:rsid w:val="00006283"/>
    <w:rsid w:val="00136802"/>
    <w:rsid w:val="00192F44"/>
    <w:rsid w:val="00265456"/>
    <w:rsid w:val="00533A99"/>
    <w:rsid w:val="00661B9F"/>
    <w:rsid w:val="00783703"/>
    <w:rsid w:val="008C3248"/>
    <w:rsid w:val="00937794"/>
    <w:rsid w:val="00BE0B4A"/>
    <w:rsid w:val="00CE48B8"/>
    <w:rsid w:val="00F135E0"/>
    <w:rsid w:val="00F5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802"/>
    <w:rPr>
      <w:color w:val="0000FF" w:themeColor="hyperlink"/>
      <w:u w:val="single"/>
    </w:rPr>
  </w:style>
  <w:style w:type="paragraph" w:customStyle="1" w:styleId="ConsPlusNormal1">
    <w:name w:val="ConsPlusNormal1"/>
    <w:uiPriority w:val="99"/>
    <w:rsid w:val="00136802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C018FAA34507F329AFC7774CCCBEA65AD7FB2A05B61B5EDC226E064354F7614E5692F1A5D87C77956656F7201730819AE7B7B0C4r4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2022-12-26T04:45:00Z</dcterms:created>
  <dcterms:modified xsi:type="dcterms:W3CDTF">2022-12-26T04:46:00Z</dcterms:modified>
</cp:coreProperties>
</file>